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2DBF4EB2" w14:textId="1A5FBBB6" w:rsidR="00782D15" w:rsidRDefault="008C1654" w:rsidP="008C1654">
            <w:pPr>
              <w:ind w:left="284"/>
              <w:jc w:val="both"/>
              <w:rPr>
                <w:rFonts w:ascii="Century Gothic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>S</w:t>
            </w:r>
            <w:r w:rsidRPr="00696586">
              <w:rPr>
                <w:rFonts w:ascii="Century Gothic" w:eastAsiaTheme="minorEastAsia" w:hAnsi="Century Gothic"/>
                <w:szCs w:val="20"/>
              </w:rPr>
              <w:t>toritev priprave PZI projektne dokumentacije z vključenim projektantskim nadzorom v času gradnje nad objektom, za katerega je pripravljena PZI dokumentacija, pri čemer se objekt po</w:t>
            </w:r>
            <w:r w:rsidRPr="00696586">
              <w:rPr>
                <w:rFonts w:ascii="Century Gothic" w:hAnsi="Century Gothic"/>
                <w:szCs w:val="20"/>
              </w:rPr>
              <w:t xml:space="preserve"> klasifikaciji uvršča med večstanovanjske stavbe (CC-SI 112), stanovanjske stavbe za posebne družbene skupine (CC-SI 113) ali poslovne</w:t>
            </w:r>
            <w:r>
              <w:rPr>
                <w:rFonts w:ascii="Century Gothic" w:hAnsi="Century Gothic"/>
                <w:szCs w:val="20"/>
              </w:rPr>
              <w:t xml:space="preserve"> in upravne stavbe (CC-SI 122) </w:t>
            </w:r>
            <w:r w:rsidRPr="005E434D">
              <w:rPr>
                <w:rFonts w:ascii="Century Gothic" w:hAnsi="Century Gothic"/>
                <w:szCs w:val="20"/>
              </w:rPr>
              <w:t xml:space="preserve">v bruto tlorisni površini najmanj 1.500 m2 </w:t>
            </w:r>
          </w:p>
          <w:p w14:paraId="50814DC0" w14:textId="77777777" w:rsidR="008C1654" w:rsidRDefault="008C1654" w:rsidP="008C1654">
            <w:pPr>
              <w:ind w:left="284"/>
              <w:jc w:val="both"/>
              <w:rPr>
                <w:rFonts w:ascii="Century Gothic" w:hAnsi="Century Gothic"/>
                <w:szCs w:val="20"/>
              </w:rPr>
            </w:pPr>
          </w:p>
          <w:p w14:paraId="45BEE494" w14:textId="5C7D282F" w:rsidR="008C1654" w:rsidRPr="008C1654" w:rsidRDefault="008C1654" w:rsidP="008C1654">
            <w:pPr>
              <w:ind w:left="284"/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DA / NE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4F58" w14:textId="77777777" w:rsidR="00E8307C" w:rsidRPr="00EC6066" w:rsidRDefault="00E8307C" w:rsidP="006538C7">
      <w:r>
        <w:separator/>
      </w:r>
    </w:p>
  </w:endnote>
  <w:endnote w:type="continuationSeparator" w:id="0">
    <w:p w14:paraId="5C826727" w14:textId="77777777" w:rsidR="00E8307C" w:rsidRPr="00EC6066" w:rsidRDefault="00E8307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99BB1" w14:textId="77777777" w:rsidR="00E8307C" w:rsidRPr="00EC6066" w:rsidRDefault="00E8307C" w:rsidP="006538C7">
      <w:r>
        <w:separator/>
      </w:r>
    </w:p>
  </w:footnote>
  <w:footnote w:type="continuationSeparator" w:id="0">
    <w:p w14:paraId="2E806D72" w14:textId="77777777" w:rsidR="00E8307C" w:rsidRPr="00EC6066" w:rsidRDefault="00E8307C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C1654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DD084A"/>
    <w:rsid w:val="00E8307C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8</cp:revision>
  <dcterms:created xsi:type="dcterms:W3CDTF">2022-10-04T08:53:00Z</dcterms:created>
  <dcterms:modified xsi:type="dcterms:W3CDTF">2026-02-16T12:03:00Z</dcterms:modified>
</cp:coreProperties>
</file>